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3E32" w:rsidR="00630850" w:rsidP="00630850" w:rsidRDefault="00A404CB" w14:paraId="3b3d68a" w14:textId="3b3d68a">
      <w:pPr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FE3E32">
        <w:rPr>
          <w:rFonts w:ascii="Arial" w:hAnsi="Arial" w:cs="Arial"/>
          <w:color w:val="auto"/>
          <w:sz w:val="24"/>
          <w:szCs w:val="24"/>
        </w:rPr>
        <w:t xml:space="preserve">   </w:t>
      </w:r>
      <w:r w:rsidRPr="00FE3E32" w:rsidR="00630850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</w:r>
      <w:r w:rsidRPr="00FE3E32" w:rsidR="00630850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FE3E32" w:rsidR="001F3C69" w:rsidP="00630850" w:rsidRDefault="00630850">
      <w:pPr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 xml:space="preserve">TRGOVAČKI SUD U </w:t>
      </w:r>
      <w:r w:rsidRPr="00FE3E32" w:rsidR="00D37479">
        <w:rPr>
          <w:rFonts w:ascii="Arial" w:hAnsi="Arial" w:cs="Arial"/>
          <w:color w:val="auto"/>
          <w:sz w:val="24"/>
          <w:szCs w:val="24"/>
        </w:rPr>
        <w:t>PAZINU</w:t>
      </w:r>
    </w:p>
    <w:p w:rsidRPr="00FE3E32" w:rsidR="00630850" w:rsidP="00591BEF" w:rsidRDefault="00630850">
      <w:pPr>
        <w:ind w:left="2124" w:firstLine="708"/>
        <w:jc w:val="right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 xml:space="preserve">                                </w:t>
      </w:r>
      <w:r w:rsidRPr="00FE3E32" w:rsidR="00AA05C7">
        <w:rPr>
          <w:rFonts w:ascii="Arial" w:hAnsi="Arial" w:cs="Arial"/>
          <w:color w:val="auto"/>
          <w:sz w:val="24"/>
          <w:szCs w:val="24"/>
        </w:rPr>
        <w:t xml:space="preserve">    </w:t>
      </w:r>
      <w:r w:rsidRPr="00FE3E32" w:rsidR="001F3C69"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FE3E32" w:rsidR="00D81BB6">
        <w:rPr>
          <w:rFonts w:ascii="Arial" w:hAnsi="Arial" w:cs="Arial"/>
          <w:color w:val="auto"/>
          <w:sz w:val="24"/>
          <w:szCs w:val="24"/>
        </w:rPr>
        <w:t xml:space="preserve">    </w:t>
      </w:r>
      <w:r w:rsidRPr="00FE3E32" w:rsidR="001F3C69">
        <w:rPr>
          <w:rFonts w:ascii="Arial" w:hAnsi="Arial" w:cs="Arial"/>
          <w:color w:val="auto"/>
          <w:sz w:val="24"/>
          <w:szCs w:val="24"/>
        </w:rPr>
        <w:t xml:space="preserve"> </w:t>
      </w:r>
      <w:r w:rsidRPr="00FE3E32" w:rsidR="00E819D6">
        <w:rPr>
          <w:rFonts w:ascii="Arial" w:hAnsi="Arial" w:cs="Arial"/>
          <w:color w:val="auto"/>
          <w:sz w:val="24"/>
          <w:szCs w:val="24"/>
        </w:rPr>
        <w:tab/>
        <w:t xml:space="preserve">          </w:t>
      </w:r>
      <w:r w:rsidRPr="00FE3E32" w:rsidR="00591BEF">
        <w:rPr>
          <w:rFonts w:ascii="Arial" w:hAnsi="Arial" w:cs="Arial"/>
          <w:color w:val="auto"/>
          <w:sz w:val="24"/>
          <w:szCs w:val="24"/>
        </w:rPr>
        <w:t>St-</w:t>
      </w:r>
      <w:r w:rsidR="00880B0E">
        <w:rPr>
          <w:rFonts w:ascii="Arial" w:hAnsi="Arial" w:cs="Arial"/>
          <w:color w:val="auto"/>
          <w:sz w:val="24"/>
          <w:szCs w:val="24"/>
        </w:rPr>
        <w:t>142/2024-43</w:t>
      </w:r>
    </w:p>
    <w:p w:rsidRPr="00FE3E32" w:rsidR="001A6EC0" w:rsidP="00630850" w:rsidRDefault="001A6EC0">
      <w:pPr>
        <w:rPr>
          <w:rFonts w:ascii="Arial" w:hAnsi="Arial" w:cs="Arial"/>
          <w:color w:val="auto"/>
          <w:sz w:val="24"/>
          <w:szCs w:val="24"/>
        </w:rPr>
      </w:pPr>
    </w:p>
    <w:p w:rsidRPr="00FE3E32" w:rsidR="00630850" w:rsidP="00630850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>ZAPISNIK</w:t>
      </w:r>
    </w:p>
    <w:p w:rsidRPr="00FE3E32" w:rsidR="006772BB" w:rsidP="00BE4DC6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 xml:space="preserve">od </w:t>
      </w:r>
      <w:r w:rsidR="00880B0E">
        <w:rPr>
          <w:rFonts w:ascii="Arial" w:hAnsi="Arial" w:cs="Arial"/>
          <w:color w:val="auto"/>
          <w:sz w:val="24"/>
          <w:szCs w:val="24"/>
        </w:rPr>
        <w:t>25. ožujka 2025</w:t>
      </w:r>
      <w:r w:rsidRPr="00FE3E32" w:rsidR="001251D3">
        <w:rPr>
          <w:rFonts w:ascii="Arial" w:hAnsi="Arial" w:cs="Arial"/>
          <w:color w:val="auto"/>
          <w:sz w:val="24"/>
          <w:szCs w:val="24"/>
        </w:rPr>
        <w:t>.</w:t>
      </w:r>
    </w:p>
    <w:p w:rsidRPr="00FE3E32" w:rsidR="000A5B08" w:rsidP="00BE4DC6" w:rsidRDefault="000A5B08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E3E32" w:rsidR="008308CD" w:rsidP="00E819D6" w:rsidRDefault="00630850">
      <w:pPr>
        <w:jc w:val="center"/>
        <w:rPr>
          <w:rFonts w:ascii="Arial" w:hAnsi="Arial" w:cs="Arial"/>
          <w:sz w:val="24"/>
          <w:szCs w:val="24"/>
        </w:rPr>
      </w:pPr>
      <w:r w:rsidRPr="00FE3E32">
        <w:rPr>
          <w:rFonts w:ascii="Arial" w:hAnsi="Arial" w:cs="Arial"/>
          <w:sz w:val="24"/>
          <w:szCs w:val="24"/>
        </w:rPr>
        <w:t>Sastavljen kod Trgo</w:t>
      </w:r>
      <w:r w:rsidRPr="00FE3E32" w:rsidR="009E7F9C">
        <w:rPr>
          <w:rFonts w:ascii="Arial" w:hAnsi="Arial" w:cs="Arial"/>
          <w:sz w:val="24"/>
          <w:szCs w:val="24"/>
        </w:rPr>
        <w:t>vačkog suda u Pazinu, o održanom ročištu radi raspravljanja i glasovanja o stečajnom planu</w:t>
      </w:r>
      <w:r w:rsidRPr="00FE3E32">
        <w:rPr>
          <w:rFonts w:ascii="Arial" w:hAnsi="Arial" w:cs="Arial"/>
          <w:sz w:val="24"/>
          <w:szCs w:val="24"/>
        </w:rPr>
        <w:t xml:space="preserve"> </w:t>
      </w:r>
      <w:r w:rsidRPr="00FE3E32" w:rsidR="009E7F9C">
        <w:rPr>
          <w:rFonts w:ascii="Arial" w:hAnsi="Arial" w:cs="Arial"/>
          <w:sz w:val="24"/>
          <w:szCs w:val="24"/>
        </w:rPr>
        <w:t xml:space="preserve">nad </w:t>
      </w:r>
      <w:r w:rsidRPr="00FE3E32" w:rsidR="00E819D6">
        <w:rPr>
          <w:rFonts w:ascii="Arial" w:hAnsi="Arial" w:cs="Arial"/>
          <w:sz w:val="24"/>
          <w:szCs w:val="24"/>
        </w:rPr>
        <w:t>stečajnim</w:t>
      </w:r>
      <w:r w:rsidRPr="00FE3E32">
        <w:rPr>
          <w:rFonts w:ascii="Arial" w:hAnsi="Arial" w:cs="Arial"/>
          <w:sz w:val="24"/>
          <w:szCs w:val="24"/>
        </w:rPr>
        <w:t xml:space="preserve"> </w:t>
      </w:r>
      <w:r w:rsidRPr="00FE3E32" w:rsidR="006772BB">
        <w:rPr>
          <w:rFonts w:ascii="Arial" w:hAnsi="Arial" w:cs="Arial"/>
          <w:sz w:val="24"/>
          <w:szCs w:val="24"/>
        </w:rPr>
        <w:t xml:space="preserve">dužnikom </w:t>
      </w:r>
      <w:r w:rsidRPr="00DA243E" w:rsidR="00DA243E">
        <w:rPr>
          <w:rFonts w:ascii="Arial" w:hAnsi="Arial" w:cs="Arial"/>
          <w:sz w:val="24"/>
          <w:szCs w:val="24"/>
        </w:rPr>
        <w:t>BANKO MOBIL HOME d.o.o. u stečaju, OIB 97227326473, Banki 28, Brečevići</w:t>
      </w:r>
    </w:p>
    <w:p w:rsidRPr="00FE3E32" w:rsidR="006D2803" w:rsidP="006D2803" w:rsidRDefault="006D2803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Pr="00FE3E32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FE3E32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FE3E32" w:rsidR="00630850" w:rsidP="00630850" w:rsidRDefault="001B1D5A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Ana Jeromela</w:t>
      </w:r>
      <w:r w:rsidRPr="00FE3E32" w:rsidR="00022BD6">
        <w:rPr>
          <w:rFonts w:ascii="Arial" w:hAnsi="Arial" w:cs="Arial"/>
          <w:color w:val="auto"/>
          <w:sz w:val="24"/>
          <w:szCs w:val="24"/>
        </w:rPr>
        <w:t>,</w:t>
      </w:r>
      <w:r w:rsidRPr="00FE3E32" w:rsidR="006772BB">
        <w:rPr>
          <w:rFonts w:ascii="Arial" w:hAnsi="Arial" w:cs="Arial"/>
          <w:color w:val="auto"/>
          <w:sz w:val="24"/>
          <w:szCs w:val="24"/>
        </w:rPr>
        <w:t xml:space="preserve"> </w:t>
      </w:r>
      <w:r w:rsidRPr="00FE3E32" w:rsidR="00630850">
        <w:rPr>
          <w:rFonts w:ascii="Arial" w:hAnsi="Arial" w:cs="Arial"/>
          <w:color w:val="auto"/>
          <w:sz w:val="24"/>
          <w:szCs w:val="24"/>
        </w:rPr>
        <w:t>zapisničar</w:t>
      </w:r>
    </w:p>
    <w:p w:rsidRPr="00FE3E32" w:rsidR="00BB2814" w:rsidP="00630850" w:rsidRDefault="00BB281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E3E32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E3E32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="00A81EF0">
        <w:rPr>
          <w:rFonts w:ascii="Arial" w:hAnsi="Arial" w:cs="Arial"/>
          <w:color w:val="auto"/>
          <w:sz w:val="24"/>
          <w:szCs w:val="24"/>
        </w:rPr>
        <w:t>12:</w:t>
      </w:r>
      <w:r w:rsidR="0062189E">
        <w:rPr>
          <w:rFonts w:ascii="Arial" w:hAnsi="Arial" w:cs="Arial"/>
          <w:color w:val="auto"/>
          <w:sz w:val="24"/>
          <w:szCs w:val="24"/>
        </w:rPr>
        <w:t>18</w:t>
      </w:r>
      <w:r w:rsidRPr="00FE3E32" w:rsidR="00591BEF">
        <w:rPr>
          <w:rFonts w:ascii="Arial" w:hAnsi="Arial" w:cs="Arial"/>
          <w:color w:val="auto"/>
          <w:sz w:val="24"/>
          <w:szCs w:val="24"/>
        </w:rPr>
        <w:t xml:space="preserve"> </w:t>
      </w:r>
      <w:r w:rsidRPr="00FE3E32">
        <w:rPr>
          <w:rFonts w:ascii="Arial" w:hAnsi="Arial" w:cs="Arial"/>
          <w:color w:val="auto"/>
          <w:sz w:val="24"/>
          <w:szCs w:val="24"/>
        </w:rPr>
        <w:t>sati</w:t>
      </w:r>
      <w:r w:rsidRPr="00FE3E32" w:rsidR="00E819D6">
        <w:rPr>
          <w:rFonts w:ascii="Arial" w:hAnsi="Arial" w:cs="Arial"/>
          <w:color w:val="auto"/>
          <w:sz w:val="24"/>
          <w:szCs w:val="24"/>
        </w:rPr>
        <w:t xml:space="preserve">. </w:t>
      </w:r>
      <w:r w:rsidRPr="00FE3E32">
        <w:rPr>
          <w:rFonts w:ascii="Arial" w:hAnsi="Arial" w:cs="Arial"/>
          <w:color w:val="auto"/>
          <w:sz w:val="24"/>
          <w:szCs w:val="24"/>
        </w:rPr>
        <w:t>Ročište je javno.</w:t>
      </w:r>
    </w:p>
    <w:p w:rsidRPr="00A81EF0" w:rsidR="00FE3E32" w:rsidP="00630850" w:rsidRDefault="00FE3E32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535802" w:rsidR="00FE3E32" w:rsidP="00630850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81EF0">
        <w:rPr>
          <w:rFonts w:ascii="Arial" w:hAnsi="Arial" w:cs="Arial"/>
          <w:color w:val="FF0000"/>
          <w:sz w:val="24"/>
          <w:szCs w:val="24"/>
        </w:rPr>
        <w:tab/>
      </w:r>
      <w:r w:rsidRPr="00535802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535802" w:rsidR="00FE3E32" w:rsidP="00535802" w:rsidRDefault="00FE3E32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 w:rsidRPr="00535802">
        <w:rPr>
          <w:rFonts w:ascii="Arial" w:hAnsi="Arial" w:cs="Arial"/>
        </w:rPr>
        <w:t xml:space="preserve">stečajni upravitelj </w:t>
      </w:r>
      <w:r w:rsidRPr="00535802" w:rsidR="00535802">
        <w:rPr>
          <w:rFonts w:ascii="Arial" w:hAnsi="Arial" w:cs="Arial"/>
        </w:rPr>
        <w:t>Gordana Štifter Draščić</w:t>
      </w:r>
    </w:p>
    <w:p w:rsidR="00F02FD6" w:rsidP="00FE3E32" w:rsidRDefault="00F02FD6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 w:rsidRPr="00535802">
        <w:rPr>
          <w:rFonts w:ascii="Arial" w:hAnsi="Arial" w:cs="Arial"/>
        </w:rPr>
        <w:t>Republika Hrvatska, Ministarstvo financija, Porezna uprava, Zagreb,</w:t>
      </w:r>
      <w:r w:rsidRPr="00535802" w:rsidR="00535802">
        <w:rPr>
          <w:rFonts w:ascii="Arial" w:hAnsi="Arial" w:cs="Arial"/>
        </w:rPr>
        <w:t xml:space="preserve"> </w:t>
      </w:r>
      <w:r w:rsidRPr="00535802">
        <w:rPr>
          <w:rFonts w:ascii="Arial" w:hAnsi="Arial" w:cs="Arial"/>
        </w:rPr>
        <w:t xml:space="preserve">savjetnica ŽDO </w:t>
      </w:r>
      <w:r w:rsidRPr="00535802" w:rsidR="00535802">
        <w:rPr>
          <w:rFonts w:ascii="Arial" w:hAnsi="Arial" w:cs="Arial"/>
        </w:rPr>
        <w:t>Dunja Kalčić</w:t>
      </w:r>
      <w:r w:rsidRPr="00535802">
        <w:rPr>
          <w:rFonts w:ascii="Arial" w:hAnsi="Arial" w:cs="Arial"/>
        </w:rPr>
        <w:t>,</w:t>
      </w:r>
    </w:p>
    <w:p w:rsidR="00535802" w:rsidP="00FE3E32" w:rsidRDefault="00535802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Istarska kreditna banka Umag, punomoćnik Marko Meštrović</w:t>
      </w:r>
    </w:p>
    <w:p w:rsidRPr="00535802" w:rsidR="00535802" w:rsidP="00FE3E32" w:rsidRDefault="00535802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zz dužnika Ivan Banko</w:t>
      </w:r>
    </w:p>
    <w:p w:rsidRPr="00A81EF0" w:rsidR="00FE3E32" w:rsidP="00FE3E32" w:rsidRDefault="00FE3E32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A81EF0" w:rsidR="00F02FD6" w:rsidP="00F02FD6" w:rsidRDefault="00F02FD6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81EF0">
        <w:rPr>
          <w:rFonts w:ascii="Arial" w:hAnsi="Arial" w:cs="Arial"/>
          <w:color w:val="FF0000"/>
          <w:sz w:val="24"/>
          <w:szCs w:val="24"/>
        </w:rPr>
        <w:tab/>
      </w:r>
      <w:r w:rsidRPr="00535802">
        <w:rPr>
          <w:rFonts w:ascii="Arial" w:hAnsi="Arial" w:cs="Arial"/>
          <w:color w:val="auto"/>
          <w:sz w:val="24"/>
          <w:szCs w:val="24"/>
        </w:rPr>
        <w:t xml:space="preserve">Utvrđuje se da je stečajni upravitelj neposredno pred ročište dostavio u spis privitke stečajnom planu, koji su objavljeni na e-Oglasnoj ploči suda. 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FE3E32" w:rsidP="00FE3E32" w:rsidRDefault="00FE3E3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ab/>
        <w:t xml:space="preserve">Stečajni sudac utvrđuje Dnevni red kako je određen </w:t>
      </w:r>
      <w:r w:rsidRPr="00535802" w:rsidR="00F02FD6">
        <w:rPr>
          <w:rFonts w:ascii="Arial" w:hAnsi="Arial" w:cs="Arial"/>
          <w:color w:val="auto"/>
          <w:sz w:val="24"/>
          <w:szCs w:val="24"/>
        </w:rPr>
        <w:t>zaključkom</w:t>
      </w:r>
      <w:r w:rsidRPr="00535802">
        <w:rPr>
          <w:rFonts w:ascii="Arial" w:hAnsi="Arial" w:cs="Arial"/>
          <w:color w:val="auto"/>
          <w:sz w:val="24"/>
          <w:szCs w:val="24"/>
        </w:rPr>
        <w:t xml:space="preserve"> od </w:t>
      </w:r>
      <w:r w:rsidRPr="00535802" w:rsidR="00535802">
        <w:rPr>
          <w:rFonts w:ascii="Arial" w:hAnsi="Arial" w:cs="Arial"/>
          <w:color w:val="auto"/>
          <w:sz w:val="24"/>
          <w:szCs w:val="24"/>
        </w:rPr>
        <w:t xml:space="preserve">20. ožujka </w:t>
      </w:r>
      <w:r w:rsidRPr="00535802" w:rsidR="00F02FD6">
        <w:rPr>
          <w:rFonts w:ascii="Arial" w:hAnsi="Arial" w:cs="Arial"/>
          <w:color w:val="auto"/>
          <w:sz w:val="24"/>
          <w:szCs w:val="24"/>
        </w:rPr>
        <w:t>202</w:t>
      </w:r>
      <w:r w:rsidRPr="00535802" w:rsidR="00535802">
        <w:rPr>
          <w:rFonts w:ascii="Arial" w:hAnsi="Arial" w:cs="Arial"/>
          <w:color w:val="auto"/>
          <w:sz w:val="24"/>
          <w:szCs w:val="24"/>
        </w:rPr>
        <w:t>5</w:t>
      </w:r>
      <w:r w:rsidRPr="00535802" w:rsidR="00F02FD6">
        <w:rPr>
          <w:rFonts w:ascii="Arial" w:hAnsi="Arial" w:cs="Arial"/>
          <w:color w:val="auto"/>
          <w:sz w:val="24"/>
          <w:szCs w:val="24"/>
        </w:rPr>
        <w:t>.</w:t>
      </w:r>
      <w:r w:rsidRPr="00535802">
        <w:rPr>
          <w:rFonts w:ascii="Arial" w:hAnsi="Arial" w:cs="Arial"/>
          <w:color w:val="auto"/>
          <w:sz w:val="24"/>
          <w:szCs w:val="24"/>
        </w:rPr>
        <w:t>: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FE3E32" w:rsidP="00FE3E32" w:rsidRDefault="00FE3E3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1. Raspravljanje i glasovanje o stečajnom planu.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  <w:highlight w:val="yellow"/>
        </w:rPr>
      </w:pP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ab/>
        <w:t>Stečajni upravitelj ukratko pojašnjava i prezentir</w:t>
      </w:r>
      <w:r w:rsidRPr="00535802" w:rsidR="00EE4C19">
        <w:rPr>
          <w:rFonts w:ascii="Arial" w:hAnsi="Arial" w:cs="Arial"/>
          <w:color w:val="auto"/>
          <w:sz w:val="24"/>
          <w:szCs w:val="24"/>
        </w:rPr>
        <w:t>a predloženi stečajni plan, nagla</w:t>
      </w:r>
      <w:r w:rsidRPr="00535802">
        <w:rPr>
          <w:rFonts w:ascii="Arial" w:hAnsi="Arial" w:cs="Arial"/>
          <w:color w:val="auto"/>
          <w:sz w:val="24"/>
          <w:szCs w:val="24"/>
        </w:rPr>
        <w:t>š</w:t>
      </w:r>
      <w:r w:rsidRPr="00535802" w:rsidR="00EE4C19">
        <w:rPr>
          <w:rFonts w:ascii="Arial" w:hAnsi="Arial" w:cs="Arial"/>
          <w:color w:val="auto"/>
          <w:sz w:val="24"/>
          <w:szCs w:val="24"/>
        </w:rPr>
        <w:t>a</w:t>
      </w:r>
      <w:r w:rsidRPr="00535802">
        <w:rPr>
          <w:rFonts w:ascii="Arial" w:hAnsi="Arial" w:cs="Arial"/>
          <w:color w:val="auto"/>
          <w:sz w:val="24"/>
          <w:szCs w:val="24"/>
        </w:rPr>
        <w:t xml:space="preserve">vajući u bitnome da </w:t>
      </w:r>
      <w:r w:rsidRPr="00535802" w:rsidR="00EE4C19">
        <w:rPr>
          <w:rFonts w:ascii="Arial" w:hAnsi="Arial" w:cs="Arial"/>
          <w:color w:val="auto"/>
          <w:sz w:val="24"/>
          <w:szCs w:val="24"/>
        </w:rPr>
        <w:t xml:space="preserve">će prodajom dijela imovine stečajnog dužnika biti u cijelosti namireni svi stečajni vjerovnici, a stečajnom dužniku će ostati </w:t>
      </w:r>
      <w:r w:rsidRPr="00535802" w:rsidR="00535802">
        <w:rPr>
          <w:rFonts w:ascii="Arial" w:hAnsi="Arial" w:cs="Arial"/>
          <w:color w:val="auto"/>
          <w:sz w:val="24"/>
          <w:szCs w:val="24"/>
        </w:rPr>
        <w:t xml:space="preserve">imovina potrebna </w:t>
      </w:r>
      <w:r w:rsidRPr="00535802" w:rsidR="00EE4C19">
        <w:rPr>
          <w:rFonts w:ascii="Arial" w:hAnsi="Arial" w:cs="Arial"/>
          <w:color w:val="auto"/>
          <w:sz w:val="24"/>
          <w:szCs w:val="24"/>
        </w:rPr>
        <w:t xml:space="preserve">za obavljanje djelatnosti.. </w:t>
      </w:r>
    </w:p>
    <w:p w:rsidRPr="00535802" w:rsidR="00EE4C19" w:rsidP="00FE3E32" w:rsidRDefault="00EE4C1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535802" w:rsidP="00535802" w:rsidRDefault="00EE4C1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ab/>
      </w:r>
      <w:r w:rsidRPr="00535802" w:rsidR="00535802">
        <w:rPr>
          <w:rFonts w:ascii="Arial" w:hAnsi="Arial" w:cs="Arial"/>
          <w:color w:val="auto"/>
          <w:sz w:val="24"/>
          <w:szCs w:val="24"/>
        </w:rPr>
        <w:t>Zz dužnika izjavljuje kako u cijelosti prihvaća predloženi stečajni plan.</w:t>
      </w:r>
    </w:p>
    <w:p w:rsidR="00535802" w:rsidP="00535802" w:rsidRDefault="00535802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535802" w:rsidR="00EE4C19" w:rsidP="00FE3E32" w:rsidRDefault="00EE4C1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 xml:space="preserve">Nazočni stečajni vjerovnici jednoglasno izjavljuju da prihvaćaju stečajni plan predložen po stečajnom upravitelju. </w:t>
      </w:r>
    </w:p>
    <w:p w:rsidR="00D05C08" w:rsidP="00FE3E32" w:rsidRDefault="00D05C0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FE3E32" w:rsidP="00FE3E32" w:rsidRDefault="00D05C08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="00535802">
        <w:rPr>
          <w:rFonts w:ascii="Arial" w:hAnsi="Arial" w:cs="Arial"/>
          <w:color w:val="auto"/>
          <w:sz w:val="24"/>
          <w:szCs w:val="24"/>
        </w:rPr>
        <w:br/>
      </w:r>
      <w:r w:rsidR="00535802">
        <w:rPr>
          <w:rFonts w:ascii="Arial" w:hAnsi="Arial" w:cs="Arial"/>
          <w:color w:val="auto"/>
          <w:sz w:val="24"/>
          <w:szCs w:val="24"/>
        </w:rPr>
        <w:br/>
      </w:r>
    </w:p>
    <w:p w:rsidRPr="00535802" w:rsidR="00FE3E32" w:rsidP="00EE4C19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81EF0">
        <w:rPr>
          <w:rFonts w:ascii="Arial" w:hAnsi="Arial" w:cs="Arial"/>
          <w:color w:val="FF0000"/>
          <w:sz w:val="24"/>
          <w:szCs w:val="24"/>
        </w:rPr>
        <w:lastRenderedPageBreak/>
        <w:tab/>
      </w:r>
      <w:r w:rsidRPr="00535802">
        <w:rPr>
          <w:rFonts w:ascii="Arial" w:hAnsi="Arial" w:cs="Arial"/>
          <w:color w:val="auto"/>
          <w:sz w:val="24"/>
          <w:szCs w:val="24"/>
        </w:rPr>
        <w:t xml:space="preserve">Utvrđuje se da su u smislu odredbi čl. 330. st. 1. Stečajnog zakona vjerovnici prihvatili stečajni plan, pa sud donosi 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FE3E32" w:rsidP="00FE3E32" w:rsidRDefault="00FE3E3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r j e š e n j e</w:t>
      </w:r>
    </w:p>
    <w:p w:rsidRPr="00535802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FE3E32" w:rsidP="00FE3E32" w:rsidRDefault="00FE3E3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Odluka će se donijeti pisanim putem.</w:t>
      </w:r>
    </w:p>
    <w:p w:rsidR="00D05C08" w:rsidP="00FE3E32" w:rsidRDefault="00D05C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D05C08" w:rsidP="00FE3E32" w:rsidRDefault="00D05C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Nazočni vjerovnici RH, Porezna uprava i IKB ističu kako pristaju da ih se imenuje u odbor vjerovnika s time da se o osobama članova odbora vjerovnika obvezuju dostaviti podatak u roku od 8 dana.</w:t>
      </w:r>
    </w:p>
    <w:p w:rsidR="00D05C08" w:rsidP="00FE3E32" w:rsidRDefault="00D05C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Predlažu da se kao trećeg člana odbora vjerovnika imenuje</w:t>
      </w:r>
      <w:r w:rsidR="000C72FA">
        <w:rPr>
          <w:rFonts w:ascii="Arial" w:hAnsi="Arial" w:cs="Arial"/>
          <w:color w:val="auto"/>
          <w:sz w:val="24"/>
          <w:szCs w:val="24"/>
        </w:rPr>
        <w:t xml:space="preserve"> radnica kod dužnika</w:t>
      </w:r>
      <w:r>
        <w:rPr>
          <w:rFonts w:ascii="Arial" w:hAnsi="Arial" w:cs="Arial"/>
          <w:color w:val="auto"/>
          <w:sz w:val="24"/>
          <w:szCs w:val="24"/>
        </w:rPr>
        <w:t xml:space="preserve"> Miljana Terlević iz Svetog Lovreča, Selina 70</w:t>
      </w:r>
      <w:r w:rsidR="000C72FA">
        <w:rPr>
          <w:rFonts w:ascii="Arial" w:hAnsi="Arial" w:cs="Arial"/>
          <w:color w:val="auto"/>
          <w:sz w:val="24"/>
          <w:szCs w:val="24"/>
        </w:rPr>
        <w:t xml:space="preserve">, te se predlaže sudu da je pozove na očitovanje o pristanku te dužnosti. </w:t>
      </w:r>
    </w:p>
    <w:p w:rsidR="00D05C08" w:rsidP="00FE3E32" w:rsidRDefault="00D05C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227557" w:rsidP="00132E37" w:rsidRDefault="00980D3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 xml:space="preserve">Dovršeno u </w:t>
      </w:r>
      <w:r w:rsidR="00D05C08">
        <w:rPr>
          <w:rFonts w:ascii="Arial" w:hAnsi="Arial" w:cs="Arial"/>
          <w:color w:val="auto"/>
          <w:sz w:val="24"/>
          <w:szCs w:val="24"/>
        </w:rPr>
        <w:t>12:</w:t>
      </w:r>
      <w:r w:rsidR="00DE4DCE">
        <w:rPr>
          <w:rFonts w:ascii="Arial" w:hAnsi="Arial" w:cs="Arial"/>
          <w:color w:val="auto"/>
          <w:sz w:val="24"/>
          <w:szCs w:val="24"/>
        </w:rPr>
        <w:t>30</w:t>
      </w:r>
      <w:r w:rsidR="00D05C08">
        <w:rPr>
          <w:rFonts w:ascii="Arial" w:hAnsi="Arial" w:cs="Arial"/>
          <w:color w:val="auto"/>
          <w:sz w:val="24"/>
          <w:szCs w:val="24"/>
        </w:rPr>
        <w:t xml:space="preserve"> </w:t>
      </w:r>
      <w:r w:rsidRPr="00535802" w:rsidR="00E819D6">
        <w:rPr>
          <w:rFonts w:ascii="Arial" w:hAnsi="Arial" w:cs="Arial"/>
          <w:color w:val="auto"/>
          <w:sz w:val="24"/>
          <w:szCs w:val="24"/>
        </w:rPr>
        <w:t>sati</w:t>
      </w:r>
    </w:p>
    <w:p w:rsidRPr="00535802" w:rsidR="00227557" w:rsidP="00227557" w:rsidRDefault="0022755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08194E" w:rsidP="0008194E" w:rsidRDefault="0022755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Stečajni sudac</w:t>
      </w:r>
    </w:p>
    <w:p w:rsidRPr="00535802"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08194E" w:rsidP="0008194E" w:rsidRDefault="0008194E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35802" w:rsidR="0008194E" w:rsidP="0008194E" w:rsidRDefault="00227557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Zapisničar</w:t>
      </w:r>
      <w:r w:rsidRPr="00535802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535802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535802" w:rsidR="0008194E">
        <w:rPr>
          <w:rFonts w:ascii="Arial" w:hAnsi="Arial" w:cs="Arial"/>
          <w:color w:val="auto"/>
          <w:sz w:val="24"/>
          <w:szCs w:val="24"/>
        </w:rPr>
        <w:tab/>
      </w:r>
      <w:r w:rsidRPr="00535802">
        <w:rPr>
          <w:rFonts w:ascii="Arial" w:hAnsi="Arial" w:cs="Arial"/>
          <w:color w:val="auto"/>
          <w:sz w:val="24"/>
          <w:szCs w:val="24"/>
        </w:rPr>
        <w:t>Stečajni upravitelj</w:t>
      </w:r>
    </w:p>
    <w:p w:rsidRPr="00535802" w:rsidR="00E47A8A" w:rsidP="0008194E" w:rsidRDefault="00E47A8A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Pr="00535802"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35802" w:rsidR="00630850" w:rsidP="008647C9" w:rsidRDefault="00132E37">
      <w:pPr>
        <w:ind w:left="6372" w:firstLine="708"/>
        <w:rPr>
          <w:rFonts w:ascii="Arial" w:hAnsi="Arial" w:cs="Arial"/>
          <w:color w:val="auto"/>
          <w:sz w:val="24"/>
          <w:szCs w:val="24"/>
        </w:rPr>
      </w:pPr>
      <w:r w:rsidRPr="00535802">
        <w:rPr>
          <w:rFonts w:ascii="Arial" w:hAnsi="Arial" w:cs="Arial"/>
          <w:color w:val="auto"/>
          <w:sz w:val="24"/>
          <w:szCs w:val="24"/>
        </w:rPr>
        <w:t>Vjerovnici</w:t>
      </w:r>
      <w:r w:rsidRPr="00535802" w:rsidR="00E47A8A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</w:t>
      </w:r>
      <w:r w:rsidRPr="00535802" w:rsidR="008647C9">
        <w:rPr>
          <w:rFonts w:ascii="Arial" w:hAnsi="Arial" w:cs="Arial"/>
          <w:color w:val="auto"/>
          <w:sz w:val="24"/>
          <w:szCs w:val="24"/>
        </w:rPr>
        <w:t xml:space="preserve">                         </w:t>
      </w:r>
    </w:p>
    <w:sectPr w:rsidRPr="00535802" w:rsidR="00630850" w:rsidSect="00880B0E">
      <w:headerReference w:type="even" r:id="rId8"/>
      <w:headerReference w:type="default" r:id="rId9"/>
      <w:pgSz w:w="11904" w:h="16834" w:code="9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6576" w:rsidRDefault="00E56576">
      <w:r>
        <w:separator/>
      </w:r>
    </w:p>
  </w:endnote>
  <w:endnote w:type="continuationSeparator" w:id="0">
    <w:p w:rsidR="00E56576" w:rsidRDefault="00E5657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6576" w:rsidRDefault="00E56576">
      <w:r>
        <w:separator/>
      </w:r>
    </w:p>
  </w:footnote>
  <w:footnote w:type="continuationSeparator" w:id="0">
    <w:p w:rsidR="00E56576" w:rsidRDefault="00E5657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6576" w:rsidP="00630850" w:rsidRDefault="00E565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6576" w:rsidRDefault="00E5657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7B8" w:rsidR="00E56576" w:rsidP="003827B8" w:rsidRDefault="00E56576">
    <w:pPr>
      <w:pStyle w:val="Zaglavlje"/>
      <w:framePr w:wrap="around" w:hAnchor="page" w:vAnchor="text" w:x="5901" w:y="-1"/>
      <w:rPr>
        <w:rStyle w:val="Brojstranice"/>
        <w:rFonts w:ascii="Arial" w:hAnsi="Arial" w:cs="Arial"/>
        <w:sz w:val="24"/>
        <w:szCs w:val="24"/>
      </w:rPr>
    </w:pPr>
    <w:r w:rsidRPr="003827B8">
      <w:rPr>
        <w:rStyle w:val="Brojstranice"/>
        <w:rFonts w:ascii="Arial" w:hAnsi="Arial" w:cs="Arial"/>
        <w:sz w:val="24"/>
        <w:szCs w:val="24"/>
      </w:rPr>
      <w:fldChar w:fldCharType="begin"/>
    </w:r>
    <w:r w:rsidRPr="003827B8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827B8">
      <w:rPr>
        <w:rStyle w:val="Brojstranice"/>
        <w:rFonts w:ascii="Arial" w:hAnsi="Arial" w:cs="Arial"/>
        <w:sz w:val="24"/>
        <w:szCs w:val="24"/>
      </w:rPr>
      <w:fldChar w:fldCharType="separate"/>
    </w:r>
    <w:r w:rsidR="001E35BD">
      <w:rPr>
        <w:rStyle w:val="Brojstranice"/>
        <w:rFonts w:ascii="Arial" w:hAnsi="Arial" w:cs="Arial"/>
        <w:noProof/>
        <w:sz w:val="24"/>
        <w:szCs w:val="24"/>
      </w:rPr>
      <w:t>2</w:t>
    </w:r>
    <w:r w:rsidRPr="003827B8">
      <w:rPr>
        <w:rStyle w:val="Brojstranice"/>
        <w:rFonts w:ascii="Arial" w:hAnsi="Arial" w:cs="Arial"/>
        <w:sz w:val="24"/>
        <w:szCs w:val="24"/>
      </w:rPr>
      <w:fldChar w:fldCharType="end"/>
    </w:r>
  </w:p>
  <w:p w:rsidRPr="00FE3E32" w:rsidR="00880B0E" w:rsidP="00880B0E" w:rsidRDefault="00E56576">
    <w:pPr>
      <w:ind w:left="2124" w:firstLine="708"/>
      <w:jc w:val="right"/>
      <w:rPr>
        <w:rFonts w:ascii="Arial" w:hAnsi="Arial" w:cs="Arial"/>
        <w:color w:val="auto"/>
        <w:sz w:val="24"/>
        <w:szCs w:val="24"/>
      </w:rPr>
    </w:pPr>
    <w:r>
      <w:rPr>
        <w:b/>
        <w:sz w:val="24"/>
        <w:szCs w:val="24"/>
      </w:rPr>
      <w:t xml:space="preserve">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FE3E32" w:rsidR="00880B0E">
      <w:rPr>
        <w:rFonts w:ascii="Arial" w:hAnsi="Arial" w:cs="Arial"/>
        <w:color w:val="auto"/>
        <w:sz w:val="24"/>
        <w:szCs w:val="24"/>
      </w:rPr>
      <w:t>St-</w:t>
    </w:r>
    <w:r w:rsidR="00880B0E">
      <w:rPr>
        <w:rFonts w:ascii="Arial" w:hAnsi="Arial" w:cs="Arial"/>
        <w:color w:val="auto"/>
        <w:sz w:val="24"/>
        <w:szCs w:val="24"/>
      </w:rPr>
      <w:t>142/2024-43</w:t>
    </w:r>
  </w:p>
  <w:p w:rsidRPr="00992EF2" w:rsidR="00E56576" w:rsidP="00992EF2" w:rsidRDefault="00E56576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7156A0C"/>
    <w:multiLevelType w:val="hybridMultilevel"/>
    <w:tmpl w:val="1A0A60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E76CB5"/>
    <w:multiLevelType w:val="hybridMultilevel"/>
    <w:tmpl w:val="DC262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DBF"/>
    <w:multiLevelType w:val="hybridMultilevel"/>
    <w:tmpl w:val="0E88CAF2"/>
    <w:lvl w:ilvl="0" w:tplc="94BA1A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5C30E2A"/>
    <w:multiLevelType w:val="hybridMultilevel"/>
    <w:tmpl w:val="0D7E00DE"/>
    <w:lvl w:ilvl="0" w:tplc="BDBEAD8A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1BE43230"/>
    <w:multiLevelType w:val="hybridMultilevel"/>
    <w:tmpl w:val="B5CCE6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8E6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906C3"/>
    <w:multiLevelType w:val="hybridMultilevel"/>
    <w:tmpl w:val="AA82B10A"/>
    <w:lvl w:ilvl="0" w:tplc="41B29E6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C4F3BFB"/>
    <w:multiLevelType w:val="hybridMultilevel"/>
    <w:tmpl w:val="FD1264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96D45"/>
    <w:multiLevelType w:val="hybridMultilevel"/>
    <w:tmpl w:val="E4DA077A"/>
    <w:lvl w:ilvl="0" w:tplc="0958ED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6A49B5"/>
    <w:multiLevelType w:val="hybridMultilevel"/>
    <w:tmpl w:val="FDBA61B8"/>
    <w:lvl w:ilvl="0" w:tplc="F6C0DC6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12128CE"/>
    <w:multiLevelType w:val="hybridMultilevel"/>
    <w:tmpl w:val="5330CFB4"/>
    <w:lvl w:ilvl="0" w:tplc="ED403056">
      <w:start w:val="1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2484A68"/>
    <w:multiLevelType w:val="hybridMultilevel"/>
    <w:tmpl w:val="BCCC6BC8"/>
    <w:lvl w:ilvl="0" w:tplc="F0BE60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B82A35"/>
    <w:multiLevelType w:val="hybridMultilevel"/>
    <w:tmpl w:val="7AD49A90"/>
    <w:lvl w:ilvl="0" w:tplc="145E9D8C">
      <w:start w:val="7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6">
    <w:nsid w:val="69B34AB9"/>
    <w:multiLevelType w:val="hybridMultilevel"/>
    <w:tmpl w:val="0BE24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A2448"/>
    <w:multiLevelType w:val="hybridMultilevel"/>
    <w:tmpl w:val="7A3CB996"/>
    <w:lvl w:ilvl="0" w:tplc="C994E2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8">
    <w:nsid w:val="7B316BE6"/>
    <w:multiLevelType w:val="hybridMultilevel"/>
    <w:tmpl w:val="742062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A81950"/>
    <w:multiLevelType w:val="hybridMultilevel"/>
    <w:tmpl w:val="4C78FC24"/>
    <w:lvl w:ilvl="0" w:tplc="FE6C186C">
      <w:start w:val="5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2"/>
  </w:num>
  <w:num w:numId="15">
    <w:abstractNumId w:val="16"/>
  </w:num>
  <w:num w:numId="16">
    <w:abstractNumId w:val="8"/>
  </w:num>
  <w:num w:numId="17">
    <w:abstractNumId w:val="2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583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50"/>
    <w:rsid w:val="00000563"/>
    <w:rsid w:val="00002280"/>
    <w:rsid w:val="000042B4"/>
    <w:rsid w:val="000173F8"/>
    <w:rsid w:val="00022BD6"/>
    <w:rsid w:val="00027D4F"/>
    <w:rsid w:val="00027F95"/>
    <w:rsid w:val="00043B53"/>
    <w:rsid w:val="000445FE"/>
    <w:rsid w:val="0005685B"/>
    <w:rsid w:val="00062D78"/>
    <w:rsid w:val="0007075E"/>
    <w:rsid w:val="00070C45"/>
    <w:rsid w:val="0008194E"/>
    <w:rsid w:val="00082B07"/>
    <w:rsid w:val="00084695"/>
    <w:rsid w:val="00091D73"/>
    <w:rsid w:val="00092E89"/>
    <w:rsid w:val="00093A8A"/>
    <w:rsid w:val="000A1E13"/>
    <w:rsid w:val="000A5B08"/>
    <w:rsid w:val="000A6077"/>
    <w:rsid w:val="000B29EC"/>
    <w:rsid w:val="000C6B56"/>
    <w:rsid w:val="000C72FA"/>
    <w:rsid w:val="000E4E76"/>
    <w:rsid w:val="000E5BC7"/>
    <w:rsid w:val="000E6BEF"/>
    <w:rsid w:val="000E7EC5"/>
    <w:rsid w:val="000F4CBA"/>
    <w:rsid w:val="00101F5C"/>
    <w:rsid w:val="00102BEA"/>
    <w:rsid w:val="00103E06"/>
    <w:rsid w:val="0010408E"/>
    <w:rsid w:val="00107934"/>
    <w:rsid w:val="00121E0C"/>
    <w:rsid w:val="001251D3"/>
    <w:rsid w:val="0012653E"/>
    <w:rsid w:val="00132E37"/>
    <w:rsid w:val="00140A49"/>
    <w:rsid w:val="00141809"/>
    <w:rsid w:val="00143407"/>
    <w:rsid w:val="001540B8"/>
    <w:rsid w:val="00160906"/>
    <w:rsid w:val="00161FEE"/>
    <w:rsid w:val="00195361"/>
    <w:rsid w:val="001963A2"/>
    <w:rsid w:val="001A6EC0"/>
    <w:rsid w:val="001A7ED0"/>
    <w:rsid w:val="001B0DAC"/>
    <w:rsid w:val="001B1D5A"/>
    <w:rsid w:val="001C5D29"/>
    <w:rsid w:val="001D6953"/>
    <w:rsid w:val="001E2101"/>
    <w:rsid w:val="001E35BD"/>
    <w:rsid w:val="001F1B0C"/>
    <w:rsid w:val="001F3C69"/>
    <w:rsid w:val="002015A3"/>
    <w:rsid w:val="00202C35"/>
    <w:rsid w:val="00203CCE"/>
    <w:rsid w:val="00227557"/>
    <w:rsid w:val="00245DA8"/>
    <w:rsid w:val="00250A9D"/>
    <w:rsid w:val="00265BAD"/>
    <w:rsid w:val="0027520E"/>
    <w:rsid w:val="00280BF2"/>
    <w:rsid w:val="00285C7B"/>
    <w:rsid w:val="00291016"/>
    <w:rsid w:val="00294B86"/>
    <w:rsid w:val="002A0C61"/>
    <w:rsid w:val="002A1838"/>
    <w:rsid w:val="002A6CDC"/>
    <w:rsid w:val="002C5014"/>
    <w:rsid w:val="002D20C1"/>
    <w:rsid w:val="002D2A83"/>
    <w:rsid w:val="002D3727"/>
    <w:rsid w:val="002E4A6B"/>
    <w:rsid w:val="002F3FC5"/>
    <w:rsid w:val="002F7C5A"/>
    <w:rsid w:val="0030078A"/>
    <w:rsid w:val="0030153A"/>
    <w:rsid w:val="00311505"/>
    <w:rsid w:val="00316BCA"/>
    <w:rsid w:val="00317463"/>
    <w:rsid w:val="003403F7"/>
    <w:rsid w:val="003418E1"/>
    <w:rsid w:val="003422F2"/>
    <w:rsid w:val="00351147"/>
    <w:rsid w:val="00355665"/>
    <w:rsid w:val="00356C68"/>
    <w:rsid w:val="003827B8"/>
    <w:rsid w:val="00385084"/>
    <w:rsid w:val="003914BE"/>
    <w:rsid w:val="003B415F"/>
    <w:rsid w:val="003E4EA1"/>
    <w:rsid w:val="00403062"/>
    <w:rsid w:val="00407DEB"/>
    <w:rsid w:val="00424558"/>
    <w:rsid w:val="00430E17"/>
    <w:rsid w:val="004443A4"/>
    <w:rsid w:val="00457065"/>
    <w:rsid w:val="0046661B"/>
    <w:rsid w:val="004746A2"/>
    <w:rsid w:val="00487F9D"/>
    <w:rsid w:val="00492201"/>
    <w:rsid w:val="00496FE3"/>
    <w:rsid w:val="004A2360"/>
    <w:rsid w:val="004A2ADA"/>
    <w:rsid w:val="004A40C3"/>
    <w:rsid w:val="004A66E0"/>
    <w:rsid w:val="004B6036"/>
    <w:rsid w:val="004B630B"/>
    <w:rsid w:val="004B7D5E"/>
    <w:rsid w:val="004C02DF"/>
    <w:rsid w:val="004D1C9B"/>
    <w:rsid w:val="004D49D8"/>
    <w:rsid w:val="004E13A6"/>
    <w:rsid w:val="004F18DE"/>
    <w:rsid w:val="0050485B"/>
    <w:rsid w:val="00505928"/>
    <w:rsid w:val="00515387"/>
    <w:rsid w:val="0052615E"/>
    <w:rsid w:val="005325C7"/>
    <w:rsid w:val="00535802"/>
    <w:rsid w:val="00573135"/>
    <w:rsid w:val="0058128D"/>
    <w:rsid w:val="0058309E"/>
    <w:rsid w:val="00591BEF"/>
    <w:rsid w:val="0059718B"/>
    <w:rsid w:val="005A3146"/>
    <w:rsid w:val="005A5A2C"/>
    <w:rsid w:val="005B623F"/>
    <w:rsid w:val="005C4A9B"/>
    <w:rsid w:val="005C643A"/>
    <w:rsid w:val="005C6CCE"/>
    <w:rsid w:val="005D0D51"/>
    <w:rsid w:val="005D3EE1"/>
    <w:rsid w:val="005D64E4"/>
    <w:rsid w:val="005E5815"/>
    <w:rsid w:val="005F27F5"/>
    <w:rsid w:val="005F7A3C"/>
    <w:rsid w:val="006019CC"/>
    <w:rsid w:val="006076EE"/>
    <w:rsid w:val="0062189E"/>
    <w:rsid w:val="00621B16"/>
    <w:rsid w:val="006228EB"/>
    <w:rsid w:val="00630850"/>
    <w:rsid w:val="00640E0A"/>
    <w:rsid w:val="00646734"/>
    <w:rsid w:val="00666C6E"/>
    <w:rsid w:val="006705A2"/>
    <w:rsid w:val="00671FBD"/>
    <w:rsid w:val="0067261F"/>
    <w:rsid w:val="0067422F"/>
    <w:rsid w:val="006772BB"/>
    <w:rsid w:val="00677BFD"/>
    <w:rsid w:val="00683E6E"/>
    <w:rsid w:val="006A518A"/>
    <w:rsid w:val="006A79B4"/>
    <w:rsid w:val="006C5C5C"/>
    <w:rsid w:val="006C7F8A"/>
    <w:rsid w:val="006D2803"/>
    <w:rsid w:val="006D472D"/>
    <w:rsid w:val="006D6285"/>
    <w:rsid w:val="006E0BF9"/>
    <w:rsid w:val="006F340D"/>
    <w:rsid w:val="006F67C6"/>
    <w:rsid w:val="007039D1"/>
    <w:rsid w:val="00703B80"/>
    <w:rsid w:val="00710775"/>
    <w:rsid w:val="00714094"/>
    <w:rsid w:val="007164A5"/>
    <w:rsid w:val="00720B9B"/>
    <w:rsid w:val="007325FC"/>
    <w:rsid w:val="00742875"/>
    <w:rsid w:val="00743515"/>
    <w:rsid w:val="00745F27"/>
    <w:rsid w:val="00746855"/>
    <w:rsid w:val="0076353B"/>
    <w:rsid w:val="007772EC"/>
    <w:rsid w:val="00790870"/>
    <w:rsid w:val="007A73F5"/>
    <w:rsid w:val="007C184A"/>
    <w:rsid w:val="007D1367"/>
    <w:rsid w:val="007F18C8"/>
    <w:rsid w:val="007F546E"/>
    <w:rsid w:val="008052DD"/>
    <w:rsid w:val="0080655C"/>
    <w:rsid w:val="00825149"/>
    <w:rsid w:val="008308CD"/>
    <w:rsid w:val="00830F32"/>
    <w:rsid w:val="00831A6B"/>
    <w:rsid w:val="00835E11"/>
    <w:rsid w:val="0084184C"/>
    <w:rsid w:val="00841C82"/>
    <w:rsid w:val="0086349F"/>
    <w:rsid w:val="008647C9"/>
    <w:rsid w:val="0086600F"/>
    <w:rsid w:val="00867A80"/>
    <w:rsid w:val="00871937"/>
    <w:rsid w:val="00880B0E"/>
    <w:rsid w:val="00893148"/>
    <w:rsid w:val="00893270"/>
    <w:rsid w:val="00894571"/>
    <w:rsid w:val="008A52A6"/>
    <w:rsid w:val="008A6849"/>
    <w:rsid w:val="008B5DCD"/>
    <w:rsid w:val="008B7DAB"/>
    <w:rsid w:val="008D16B7"/>
    <w:rsid w:val="008E001E"/>
    <w:rsid w:val="008F72B1"/>
    <w:rsid w:val="00903553"/>
    <w:rsid w:val="00945D20"/>
    <w:rsid w:val="00950020"/>
    <w:rsid w:val="009551C9"/>
    <w:rsid w:val="00960CD7"/>
    <w:rsid w:val="009631F9"/>
    <w:rsid w:val="00980D32"/>
    <w:rsid w:val="00984076"/>
    <w:rsid w:val="00992EF2"/>
    <w:rsid w:val="00997FAE"/>
    <w:rsid w:val="009B71BF"/>
    <w:rsid w:val="009E7F9C"/>
    <w:rsid w:val="009F49FF"/>
    <w:rsid w:val="00A01D01"/>
    <w:rsid w:val="00A020CD"/>
    <w:rsid w:val="00A03479"/>
    <w:rsid w:val="00A06555"/>
    <w:rsid w:val="00A255D1"/>
    <w:rsid w:val="00A25850"/>
    <w:rsid w:val="00A3543E"/>
    <w:rsid w:val="00A35F98"/>
    <w:rsid w:val="00A36F77"/>
    <w:rsid w:val="00A404CB"/>
    <w:rsid w:val="00A41F04"/>
    <w:rsid w:val="00A435C2"/>
    <w:rsid w:val="00A6182C"/>
    <w:rsid w:val="00A736C1"/>
    <w:rsid w:val="00A81EF0"/>
    <w:rsid w:val="00AA05C7"/>
    <w:rsid w:val="00AB07D5"/>
    <w:rsid w:val="00AC1A12"/>
    <w:rsid w:val="00AC4EBD"/>
    <w:rsid w:val="00AD516B"/>
    <w:rsid w:val="00AF2F10"/>
    <w:rsid w:val="00AF62D4"/>
    <w:rsid w:val="00AF6BCA"/>
    <w:rsid w:val="00B023AA"/>
    <w:rsid w:val="00B17719"/>
    <w:rsid w:val="00B20BCB"/>
    <w:rsid w:val="00B43BFD"/>
    <w:rsid w:val="00B62F60"/>
    <w:rsid w:val="00B82E49"/>
    <w:rsid w:val="00B86637"/>
    <w:rsid w:val="00BA1012"/>
    <w:rsid w:val="00BA59B5"/>
    <w:rsid w:val="00BB2814"/>
    <w:rsid w:val="00BB44D9"/>
    <w:rsid w:val="00BB53A1"/>
    <w:rsid w:val="00BB66AA"/>
    <w:rsid w:val="00BD314E"/>
    <w:rsid w:val="00BE4DC6"/>
    <w:rsid w:val="00BE75B6"/>
    <w:rsid w:val="00BF2E84"/>
    <w:rsid w:val="00BF343D"/>
    <w:rsid w:val="00C05C6B"/>
    <w:rsid w:val="00C149BD"/>
    <w:rsid w:val="00C21261"/>
    <w:rsid w:val="00C26DF3"/>
    <w:rsid w:val="00C35732"/>
    <w:rsid w:val="00C357DA"/>
    <w:rsid w:val="00C5679A"/>
    <w:rsid w:val="00C64FFA"/>
    <w:rsid w:val="00C7184A"/>
    <w:rsid w:val="00C8060F"/>
    <w:rsid w:val="00C92090"/>
    <w:rsid w:val="00CA07ED"/>
    <w:rsid w:val="00CA6D00"/>
    <w:rsid w:val="00CB7505"/>
    <w:rsid w:val="00CC0CFF"/>
    <w:rsid w:val="00CC53AA"/>
    <w:rsid w:val="00CE1BD3"/>
    <w:rsid w:val="00CE286C"/>
    <w:rsid w:val="00CF183A"/>
    <w:rsid w:val="00D04B5A"/>
    <w:rsid w:val="00D05C08"/>
    <w:rsid w:val="00D142BF"/>
    <w:rsid w:val="00D22F38"/>
    <w:rsid w:val="00D233C1"/>
    <w:rsid w:val="00D32D42"/>
    <w:rsid w:val="00D37479"/>
    <w:rsid w:val="00D42043"/>
    <w:rsid w:val="00D52471"/>
    <w:rsid w:val="00D54E0C"/>
    <w:rsid w:val="00D60B34"/>
    <w:rsid w:val="00D70175"/>
    <w:rsid w:val="00D7334B"/>
    <w:rsid w:val="00D751C2"/>
    <w:rsid w:val="00D76EBC"/>
    <w:rsid w:val="00D81BB6"/>
    <w:rsid w:val="00D869A5"/>
    <w:rsid w:val="00D9475A"/>
    <w:rsid w:val="00D97A2B"/>
    <w:rsid w:val="00DA243E"/>
    <w:rsid w:val="00DA5CD3"/>
    <w:rsid w:val="00DB529A"/>
    <w:rsid w:val="00DE097E"/>
    <w:rsid w:val="00DE2600"/>
    <w:rsid w:val="00DE4DCE"/>
    <w:rsid w:val="00DE608B"/>
    <w:rsid w:val="00DF708B"/>
    <w:rsid w:val="00E044EF"/>
    <w:rsid w:val="00E0508A"/>
    <w:rsid w:val="00E0588A"/>
    <w:rsid w:val="00E10037"/>
    <w:rsid w:val="00E12598"/>
    <w:rsid w:val="00E27B72"/>
    <w:rsid w:val="00E4379F"/>
    <w:rsid w:val="00E47A8A"/>
    <w:rsid w:val="00E54EDB"/>
    <w:rsid w:val="00E5539A"/>
    <w:rsid w:val="00E56576"/>
    <w:rsid w:val="00E6761B"/>
    <w:rsid w:val="00E71B59"/>
    <w:rsid w:val="00E819D6"/>
    <w:rsid w:val="00E81EA1"/>
    <w:rsid w:val="00E83700"/>
    <w:rsid w:val="00E83D5F"/>
    <w:rsid w:val="00E9376F"/>
    <w:rsid w:val="00EA3EB4"/>
    <w:rsid w:val="00EB48B3"/>
    <w:rsid w:val="00ED2D35"/>
    <w:rsid w:val="00ED618A"/>
    <w:rsid w:val="00EE2AA9"/>
    <w:rsid w:val="00EE4C19"/>
    <w:rsid w:val="00F01E0F"/>
    <w:rsid w:val="00F02FD6"/>
    <w:rsid w:val="00F05E2B"/>
    <w:rsid w:val="00F310B2"/>
    <w:rsid w:val="00F318FB"/>
    <w:rsid w:val="00F433B2"/>
    <w:rsid w:val="00F51F17"/>
    <w:rsid w:val="00F560EA"/>
    <w:rsid w:val="00F56E29"/>
    <w:rsid w:val="00F577C2"/>
    <w:rsid w:val="00F62884"/>
    <w:rsid w:val="00F71CDC"/>
    <w:rsid w:val="00F76474"/>
    <w:rsid w:val="00F83A3B"/>
    <w:rsid w:val="00F86403"/>
    <w:rsid w:val="00FA4B50"/>
    <w:rsid w:val="00FC23DA"/>
    <w:rsid w:val="00FC4B62"/>
    <w:rsid w:val="00FE31D3"/>
    <w:rsid w:val="00FE3E32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8369" v:ext="edit"/>
    <o:shapelayout v:ext="edit">
      <o:idmap data="1" v:ext="edit"/>
    </o:shapelayout>
  </w:shapeDefaults>
  <w:decimalSymbol w:val=","/>
  <w:listSeparator w:val=";"/>
  <w15:docId w15:val="{F8267245-3C44-4E4C-AD18-DCDCDDC9974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A4B50"/>
    <w:rPr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308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30850"/>
  </w:style>
  <w:style w:type="paragraph" w:styleId="Podnoje">
    <w:name w:val="footer"/>
    <w:basedOn w:val="Normal"/>
    <w:rsid w:val="00945D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726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261F"/>
    <w:rPr>
      <w:rFonts w:ascii="Tahoma" w:hAnsi="Tahoma" w:cs="Tahoma"/>
      <w:color w:val="000000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CC"/>
    <w:pPr>
      <w:ind w:left="720"/>
      <w:contextualSpacing/>
    </w:pPr>
    <w:rPr>
      <w:color w:val="auto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A3543E"/>
    <w:pPr>
      <w:spacing w:after="120"/>
      <w:ind w:left="283"/>
    </w:pPr>
    <w:rPr>
      <w:color w:val="auto"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A3543E"/>
    <w:rPr>
      <w:sz w:val="24"/>
      <w:szCs w:val="24"/>
    </w:rPr>
  </w:style>
  <w:style w:type="paragraph" w:styleId="Tijeloteksta">
    <w:name w:val="Body Text"/>
    <w:basedOn w:val="Normal"/>
    <w:link w:val="TijelotekstaChar"/>
    <w:rsid w:val="00A3543E"/>
    <w:pPr>
      <w:suppressAutoHyphens/>
      <w:spacing w:after="120" w:line="100" w:lineRule="atLeast"/>
    </w:pPr>
    <w:rPr>
      <w:color w:val="auto"/>
      <w:kern w:val="1"/>
      <w:sz w:val="24"/>
      <w:szCs w:val="24"/>
      <w:lang w:eastAsia="ar-SA"/>
    </w:rPr>
  </w:style>
  <w:style w:type="character" w:styleId="TijelotekstaChar" w:customStyle="true">
    <w:name w:val="Tijelo teksta Char"/>
    <w:link w:val="Tijeloteksta"/>
    <w:rsid w:val="00A3543E"/>
    <w:rPr>
      <w:kern w:val="1"/>
      <w:sz w:val="24"/>
      <w:szCs w:val="24"/>
      <w:lang w:eastAsia="ar-SA"/>
    </w:rPr>
  </w:style>
  <w:style w:type="paragraph" w:styleId="ListParagraph1" w:customStyle="true">
    <w:name w:val="List Paragraph1"/>
    <w:basedOn w:val="Normal"/>
    <w:rsid w:val="00A3543E"/>
    <w:pPr>
      <w:suppressAutoHyphens/>
      <w:spacing w:line="100" w:lineRule="atLeast"/>
    </w:pPr>
    <w:rPr>
      <w:color w:val="auto"/>
      <w:kern w:val="1"/>
      <w:sz w:val="24"/>
      <w:szCs w:val="24"/>
      <w:lang w:eastAsia="ar-SA"/>
    </w:rPr>
  </w:style>
  <w:style w:type="paragraph" w:styleId="Tekstfusnote">
    <w:name w:val="footnote text"/>
    <w:basedOn w:val="Normal"/>
    <w:link w:val="TekstfusnoteChar"/>
    <w:semiHidden/>
    <w:unhideWhenUsed/>
    <w:rsid w:val="005E5815"/>
  </w:style>
  <w:style w:type="character" w:styleId="TekstfusnoteChar" w:customStyle="true">
    <w:name w:val="Tekst fusnote Char"/>
    <w:basedOn w:val="Zadanifontodlomka"/>
    <w:link w:val="Tekstfusnote"/>
    <w:semiHidden/>
    <w:rsid w:val="005E5815"/>
    <w:rPr>
      <w:color w:val="000000"/>
    </w:rPr>
  </w:style>
  <w:style w:type="character" w:styleId="Referencafusnote">
    <w:name w:val="footnote reference"/>
    <w:uiPriority w:val="99"/>
    <w:unhideWhenUsed/>
    <w:rsid w:val="005E5815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E35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5BD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35BD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35BD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35BD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73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0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84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183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13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79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259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82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2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37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85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569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383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0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99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942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22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90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685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437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83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24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496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314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957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49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73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270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15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13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572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196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95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430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2025.</izvorni_sadrzaj>
    <derivirana_varijabla naziv="DomainObject.StvarniPocetakDatum_1">25. ožujka 2025.</derivirana_varijabla>
  </DomainObject.StvarniPocetakDatum>
  <DomainObject.StvarniZavrsetakDatum>
    <izvorni_sadrzaj>25. ožujka 2025.</izvorni_sadrzaj>
    <derivirana_varijabla naziv="DomainObject.StvarniZavrsetakDatum_1">25. ožujka 2025.</derivirana_varijabla>
  </DomainObject.StvarniZavrsetakDatum>
  <DomainObject.PlaniraniZavrsetakDatum>
    <izvorni_sadrzaj>25. ožujka 2025.</izvorni_sadrzaj>
    <derivirana_varijabla naziv="DomainObject.PlaniraniZavrsetakDatum_1">25. ožujka 2025.</derivirana_varijabla>
  </DomainObject.PlaniraniZavrsetakDatum>
  <DomainObject.PlaniraniPocetakDatum>
    <izvorni_sadrzaj>25. ožujka 2025.</izvorni_sadrzaj>
    <derivirana_varijabla naziv="DomainObject.PlaniraniPocetakDatum_1">25. ožujka 2025.</derivirana_varijabla>
  </DomainObject.PlaniraniPocetakDatum>
  <DomainObject.StvarniPocetakVrijeme>
    <izvorni_sadrzaj>12:18</izvorni_sadrzaj>
    <derivirana_varijabla naziv="DomainObject.StvarniPocetakVrijeme_1">12:18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2025.</izvorni_sadrzaj>
    <derivirana_varijabla naziv="DomainObject.Zapisnik.DatumKreiranja_1">25.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St-142/2024-43</izvorni_sadrzaj>
    <derivirana_varijabla naziv="DomainObject.Zapisnik.Oznaka_1">St-142/2024-43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St-142/2024</izvorni_sadrzaj>
    <derivirana_varijabla naziv="DomainObject.Predmet.OznakaBroj_1">St-142/2024</derivirana_varijabla>
  </DomainObject.Predmet.OznakaBroj>
  <DomainObject.Predmet.OznakaBrojOptuznogAkta>
    <izvorni_sadrzaj>04-06-24-1736</izvorni_sadrzaj>
    <derivirana_varijabla naziv="DomainObject.Predmet.OznakaBrojOptuznogAkta_1">04-06-24-1736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26.9.2024. spisu prileže prijave tražbina
crveni i plavi registrator</izvorni_sadrzaj>
    <derivirana_varijabla naziv="DomainObject.Predmet.PrimjedbaSuca_1">od dana 26.9.2024. spisu prileže prijave tražbina
crveni i plavi registrator</derivirana_varijabla>
  </DomainObject.Predmet.PrimjedbaSuca>
  <DomainObject.Predmet.ProtustrankaFormated>
    <izvorni_sadrzaj>  BANKO MOBIL HOME d.o.o., BREČEVIĆI zastupanog po punomoćniku Sanja Čohilj Vadinjof</izvorni_sadrzaj>
    <derivirana_varijabla naziv="DomainObject.Predmet.ProtustrankaFormated_1">  BANKO MOBIL HOME d.o.o., BREČEVIĆI zastupanog po punomoćniku Sanja Čohilj Vadinjof</derivirana_varijabla>
  </DomainObject.Predmet.ProtustrankaFormated>
  <DomainObject.Predmet.ProtustrankaFormatedOIB>
    <izvorni_sadrzaj>  BANKO MOBIL HOME d.o.o., BREČEVIĆI, OIB 97227326473 zastupanog po punomoćniku Sanja Čohilj Vadinjof</izvorni_sadrzaj>
    <derivirana_varijabla naziv="DomainObject.Predmet.ProtustrankaFormatedOIB_1">  BANKO MOBIL HOME d.o.o., BREČEVIĆI, OIB 97227326473 zastupanog po punomoćniku Sanja Čohilj Vadinjof</derivirana_varijabla>
  </DomainObject.Predmet.ProtustrankaFormatedOIB>
  <DomainObject.Predmet.ProtustrankaFormatedWithAdress>
    <izvorni_sadrzaj> BANKO MOBIL HOME d.o.o., BREČEVIĆI, Banki 28, 52000 Brečevići zastupanog po punomoćniku Sanja Čohilj Vadinjof</izvorni_sadrzaj>
    <derivirana_varijabla naziv="DomainObject.Predmet.ProtustrankaFormatedWithAdress_1"> BANKO MOBIL HOME d.o.o., BREČEVIĆI, Banki 28, 52000 Brečevići zastupanog po punomoćniku Sanja Čohilj Vadinjof</derivirana_varijabla>
  </DomainObject.Predmet.ProtustrankaFormatedWithAdress>
  <DomainObject.Predmet.ProtustrankaFormatedWithAdressOIB>
    <izvorni_sadrzaj> BANKO MOBIL HOME d.o.o., BREČEVIĆI, OIB 97227326473, Banki 28, 52000 Brečevići zastupanog po punomoćniku Sanja Čohilj Vadinjof</izvorni_sadrzaj>
    <derivirana_varijabla naziv="DomainObject.Predmet.ProtustrankaFormatedWithAdressOIB_1"> BANKO MOBIL HOME d.o.o., BREČEVIĆI, OIB 97227326473, Banki 28, 52000 Brečevići zastupanog po punomoćniku Sanja Čohilj Vadinjof</derivirana_varijabla>
  </DomainObject.Predmet.ProtustrankaFormatedWithAdressOIB>
  <DomainObject.Predmet.ProtustrankaWithAdress>
    <izvorni_sadrzaj>BANKO MOBIL HOME d.o.o., BREČEVIĆI Banki 28, 52000 Brečevići</izvorni_sadrzaj>
    <derivirana_varijabla naziv="DomainObject.Predmet.ProtustrankaWithAdress_1">BANKO MOBIL HOME d.o.o., BREČEVIĆI Banki 28, 52000 Brečevići</derivirana_varijabla>
  </DomainObject.Predmet.ProtustrankaWithAdress>
  <DomainObject.Predmet.ProtustrankaWithAdressOIB>
    <izvorni_sadrzaj>BANKO MOBIL HOME d.o.o., BREČEVIĆI, OIB 97227326473, Banki 28, 52000 Brečevići</izvorni_sadrzaj>
    <derivirana_varijabla naziv="DomainObject.Predmet.ProtustrankaWithAdressOIB_1">BANKO MOBIL HOME d.o.o., BREČEVIĆI, OIB 97227326473, Banki 28, 52000 Brečevići</derivirana_varijabla>
  </DomainObject.Predmet.ProtustrankaWithAdressOIB>
  <DomainObject.Predmet.ProtustrankaNazivFormated>
    <izvorni_sadrzaj>BANKO MOBIL HOME d.o.o., BREČEVIĆI</izvorni_sadrzaj>
    <derivirana_varijabla naziv="DomainObject.Predmet.ProtustrankaNazivFormated_1">BANKO MOBIL HOME d.o.o., BREČEVIĆI</derivirana_varijabla>
  </DomainObject.Predmet.ProtustrankaNazivFormated>
  <DomainObject.Predmet.ProtustrankaNazivFormatedOIB>
    <izvorni_sadrzaj>BANKO MOBIL HOME d.o.o., BREČEVIĆI, OIB 97227326473</izvorni_sadrzaj>
    <derivirana_varijabla naziv="DomainObject.Predmet.ProtustrankaNazivFormatedOIB_1">BANKO MOBIL HOME d.o.o., BREČEVIĆI, OIB 97227326473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152180.88</izvorni_sadrzaj>
    <derivirana_varijabla naziv="DomainObject.Predmet.TrenutnaVrijednost_1">152180.88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BANKO MOBIL HOME d.o.o., BREČEVIĆI zastupanog po punomoćniku Sanja Čohilj Vadinjof</item>
    </izvorni_sadrzaj>
    <derivirana_varijabla naziv="DomainObject.Predmet.ProtuStrankaListFormated_1">
      <item>BANKO MOBIL HOME d.o.o., BREČEVIĆI zastupanog po punomoćniku Sanja Čohilj Vadinjof</item>
    </derivirana_varijabla>
  </DomainObject.Predmet.ProtuStrankaListFormated>
  <DomainObject.Predmet.ProtuStrankaListFormatedOIB>
    <izvorni_sadrzaj>
      <item>BANKO MOBIL HOME d.o.o., BREČEVIĆI, OIB 97227326473 zastupanog po punomoćniku Sanja Čohilj Vadinjof</item>
    </izvorni_sadrzaj>
    <derivirana_varijabla naziv="DomainObject.Predmet.ProtuStrankaListFormatedOIB_1">
      <item>BANKO MOBIL HOME d.o.o., BREČEVIĆI, OIB 97227326473 zastupanog po punomoćniku Sanja Čohilj Vadinjof</item>
    </derivirana_varijabla>
  </DomainObject.Predmet.ProtuStrankaListFormatedOIB>
  <DomainObject.Predmet.ProtuStrankaListFormatedWithAdress>
    <izvorni_sadrzaj>
      <item>BANKO MOBIL HOME d.o.o., BREČEVIĆI, Banki 28, 52000 Brečevići zastupanog po punomoćniku Sanja Čohilj Vadinjof</item>
    </izvorni_sadrzaj>
    <derivirana_varijabla naziv="DomainObject.Predmet.ProtuStrankaListFormatedWithAdress_1">
      <item>BANKO MOBIL HOME d.o.o., BREČEVIĆI, Banki 28, 52000 Brečevići zastupanog po punomoćniku Sanja Čohilj Vadinjof</item>
    </derivirana_varijabla>
  </DomainObject.Predmet.ProtuStrankaListFormatedWithAdress>
  <DomainObject.Predmet.ProtuStrankaListFormatedWithAdressOIB>
    <izvorni_sadrzaj>
      <item>BANKO MOBIL HOME d.o.o., BREČEVIĆI, OIB 97227326473, Banki 28, 52000 Brečevići zastupanog po punomoćniku Sanja Čohilj Vadinjof</item>
    </izvorni_sadrzaj>
    <derivirana_varijabla naziv="DomainObject.Predmet.ProtuStrankaListFormatedWithAdressOIB_1">
      <item>BANKO MOBIL HOME d.o.o., BREČEVIĆI, OIB 97227326473, Banki 28, 52000 Brečevići zastupanog po punomoćniku Sanja Čohilj Vadinjof</item>
    </derivirana_varijabla>
  </DomainObject.Predmet.ProtuStrankaListFormatedWithAdressOIB>
  <DomainObject.Predmet.ProtuStrankaListNazivFormated>
    <izvorni_sadrzaj>
      <item>BANKO MOBIL HOME d.o.o., BREČEVIĆI</item>
    </izvorni_sadrzaj>
    <derivirana_varijabla naziv="DomainObject.Predmet.ProtuStrankaListNazivFormated_1">
      <item>BANKO MOBIL HOME d.o.o., BREČEVIĆI</item>
    </derivirana_varijabla>
  </DomainObject.Predmet.ProtuStrankaListNazivFormated>
  <DomainObject.Predmet.ProtuStrankaListNazivFormatedOIB>
    <izvorni_sadrzaj>
      <item>BANKO MOBIL HOME d.o.o., BREČEVIĆI, OIB 97227326473</item>
    </izvorni_sadrzaj>
    <derivirana_varijabla naziv="DomainObject.Predmet.ProtuStrankaListNazivFormatedOIB_1">
      <item>BANKO MOBIL HOME d.o.o., BREČEVIĆI, OIB 97227326473</item>
    </derivirana_varijabla>
  </DomainObject.Predmet.ProtuStrankaListNazivFormatedOIB>
  <DomainObject.Predmet.OstaliListFormated>
    <izvorni_sadrzaj>
      <item>Sanja Čohilj Vadinjof punomoćnik sudionika u postupku BANKO MOBIL HOME d.o.o., BREČEVIĆI</item>
      <item>Maja Čuljak</item>
      <item>Tihomir Zec</item>
    </izvorni_sadrzaj>
    <derivirana_varijabla naziv="DomainObject.Predmet.OstaliListFormated_1">
      <item>Sanja Čohilj Vadinjof punomoćnik sudionika u postupku BANKO MOBIL HOME d.o.o., BREČEVIĆI</item>
      <item>Maja Čuljak</item>
      <item>Tihomir Zec</item>
    </derivirana_varijabla>
  </DomainObject.Predmet.OstaliListFormated>
  <DomainObject.Predmet.OstaliListFormatedOIB>
    <izvorni_sadrzaj>
      <item>Sanja Čohilj Vadinjof, OIB 10799769211 punomoćnik sudionika u postupku BANKO MOBIL HOME d.o.o., BREČEVIĆI</item>
      <item>Maja Čuljak, OIB 40083743529</item>
      <item>Tihomir Zec, OIB 80723087237</item>
    </izvorni_sadrzaj>
    <derivirana_varijabla naziv="DomainObject.Predmet.OstaliListFormatedOIB_1">
      <item>Sanja Čohilj Vadinjof, OIB 10799769211 punomoćnik sudionika u postupku BANKO MOBIL HOME d.o.o., BREČEVIĆI</item>
      <item>Maja Čuljak, OIB 40083743529</item>
      <item>Tihomir Zec, OIB 80723087237</item>
    </derivirana_varijabla>
  </DomainObject.Predmet.OstaliListFormatedOIB>
  <DomainObject.Predmet.OstaliListFormatedWithAdress>
    <izvorni_sadrzaj>
      <item>Sanja Čohilj Vadinjof, Dalmatinova 4, 52100 Pula punomoćnik sudionika u postupku BANKO MOBIL HOME d.o.o., BREČEVIĆI</item>
      <item>Maja Čuljak, Pavla Hatza 21, 10000 Zagreb</item>
      <item>Tihomir Zec, Kardinala A. Stepinca 4, 31000 Osijek</item>
    </izvorni_sadrzaj>
    <derivirana_varijabla naziv="DomainObject.Predmet.OstaliListFormatedWithAdress_1">
      <item>Sanja Čohilj Vadinjof, Dalmatinova 4, 52100 Pula punomoćnik sudionika u postupku BANKO MOBIL HOME d.o.o., BREČEVIĆI</item>
      <item>Maja Čuljak, Pavla Hatza 21, 10000 Zagreb</item>
      <item>Tihomir Zec, Kardinala A. Stepinca 4, 31000 Osijek</item>
    </derivirana_varijabla>
  </DomainObject.Predmet.OstaliListFormatedWithAdress>
  <DomainObject.Predmet.OstaliListFormatedWithAdressOIB>
    <izvorni_sadrzaj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izvorni_sadrzaj>
    <derivirana_varijabla naziv="DomainObject.Predmet.OstaliListFormatedWithAdressOIB_1"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derivirana_varijabla>
  </DomainObject.Predmet.OstaliListFormatedWithAdressOIB>
  <DomainObject.Predmet.OstaliListNazivFormated>
    <izvorni_sadrzaj>
      <item>Sanja Čohilj Vadinjof</item>
      <item>Maja Čuljak</item>
      <item>Tihomir Zec</item>
    </izvorni_sadrzaj>
    <derivirana_varijabla naziv="DomainObject.Predmet.OstaliListNazivFormated_1">
      <item>Sanja Čohilj Vadinjof</item>
      <item>Maja Čuljak</item>
      <item>Tihomir Zec</item>
    </derivirana_varijabla>
  </DomainObject.Predmet.OstaliListNazivFormated>
  <DomainObject.Predmet.OstaliListNazivFormatedOIB>
    <izvorni_sadrzaj>
      <item>Sanja Čohilj Vadinjof, OIB 10799769211</item>
      <item>Maja Čuljak, OIB 40083743529</item>
      <item>Tihomir Zec, OIB 80723087237</item>
    </izvorni_sadrzaj>
    <derivirana_varijabla naziv="DomainObject.Predmet.OstaliListNazivFormatedOIB_1">
      <item>Sanja Čohilj Vadinjof, OIB 10799769211</item>
      <item>Maja Čuljak, OIB 40083743529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2025.</izvorni_sadrzaj>
    <derivirana_varijabla naziv="DomainObject.Datum_1">25. ožujka 2025.</derivirana_varijabla>
  </DomainObject.Datum>
  <DomainObject.PoslovniBrojDokumenta>
    <izvorni_sadrzaj>St-142/2024-43</izvorni_sadrzaj>
    <derivirana_varijabla naziv="DomainObject.PoslovniBrojDokumenta_1">St-142/2024-43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BANKO MOBIL HOME d.o.o., BREČEVIĆI</izvorni_sadrzaj>
    <derivirana_varijabla naziv="DomainObject.Predmet.ProtustrankaIDrugi_1">BANKO MOBIL HOME d.o.o., BREČEVIĆI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BANKO MOBIL HOME d.o.o., BREČEVIĆI, OIB 97227326473, Banki 28, 52000 Brečevići</izvorni_sadrzaj>
    <derivirana_varijabla naziv="DomainObject.Predmet.ProtustrankaIDrugiAdressOIB_1">BANKO MOBIL HOME d.o.o., BREČEVIĆI, OIB 97227326473, Banki 28, 52000 Brečevići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MOBIL HOME d.o.o., BREČEVIĆI</item>
      <item>Financijska agencija (FINA)</item>
      <item>Sanja Čohilj Vadinjof</item>
      <item>Maja Čuljak</item>
      <item>Tihomir Zec</item>
    </izvorni_sadrzaj>
    <derivirana_varijabla naziv="DomainObject.Predmet.SudioniciListNaziv_1">
      <item>BANKO MOBIL HOME d.o.o., BREČEVIĆI</item>
      <item>Financijska agencija (FINA)</item>
      <item>Sanja Čohilj Vadinjof</item>
      <item>Maja Čuljak</item>
      <item>Tihomir Zec</item>
    </derivirana_varijabla>
  </DomainObject.Predmet.SudioniciListNaziv>
  <DomainObject.Predmet.SudioniciListAdressOIB>
    <izvorni_sadrzaj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izvorni_sadrzaj>
    <derivirana_varijabla naziv="DomainObject.Predmet.SudioniciListAdressOIB_1"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97227326473</item>
      <item>, OIB 85821130368</item>
      <item>, OIB 10799769211</item>
      <item>, OIB 40083743529</item>
      <item>, OIB 80723087237</item>
    </izvorni_sadrzaj>
    <derivirana_varijabla naziv="DomainObject.Predmet.SudioniciListNazivOIB_1">
      <item>, OIB 97227326473</item>
      <item>, OIB 85821130368</item>
      <item>, OIB 10799769211</item>
      <item>, OIB 40083743529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329</properties:Words>
  <properties:Characters>1898</properties:Characters>
  <properties:Lines>74</properties:Lines>
  <properties:Paragraphs>31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2024-06-17T07:03:00Z</dcterms:created>
  <dc:creator>klegovic</dc:creator>
  <cp:lastModifiedBy>Karin Vicel</cp:lastModifiedBy>
  <cp:lastPrinted>2024-06-18T08:40:00Z</cp:lastPrinted>
  <dcterms:modified xmlns:xsi="http://www.w3.org/2001/XMLSchema-instance" xsi:type="dcterms:W3CDTF">2025-03-25T11:34:00Z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St-142/2024-43 / Zapisnik - Ročište za glasovanje o stečajnom planu (Zapisnik - Ročište za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